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CBB89" w14:textId="77777777" w:rsidR="00490E3F" w:rsidRPr="004C1D82" w:rsidRDefault="00490E3F" w:rsidP="00325AA8">
      <w:pPr>
        <w:spacing w:after="400"/>
        <w:rPr>
          <w:rFonts w:ascii="Arial" w:hAnsi="Arial" w:cs="Arial"/>
          <w:b/>
          <w:sz w:val="28"/>
          <w:szCs w:val="28"/>
          <w:u w:val="single"/>
        </w:rPr>
      </w:pPr>
      <w:r w:rsidRPr="004C1D82">
        <w:rPr>
          <w:rFonts w:ascii="Arial" w:hAnsi="Arial" w:cs="Arial"/>
          <w:b/>
          <w:sz w:val="28"/>
          <w:szCs w:val="28"/>
          <w:u w:val="single"/>
        </w:rPr>
        <w:t>Basic Quality Requirements</w:t>
      </w:r>
    </w:p>
    <w:p w14:paraId="3F035EB2" w14:textId="77777777" w:rsidR="00490E3F" w:rsidRPr="00E41328" w:rsidRDefault="00490E3F" w:rsidP="00325AA8">
      <w:pPr>
        <w:spacing w:line="240" w:lineRule="auto"/>
        <w:rPr>
          <w:rFonts w:ascii="Arial" w:hAnsi="Arial" w:cs="Arial"/>
        </w:rPr>
      </w:pPr>
      <w:r w:rsidRPr="00E41328">
        <w:rPr>
          <w:rFonts w:ascii="Arial" w:hAnsi="Arial" w:cs="Arial"/>
        </w:rPr>
        <w:t>The Basic Quality Requirements include your consent to the following:</w:t>
      </w:r>
    </w:p>
    <w:p w14:paraId="7F54AA1A" w14:textId="77777777" w:rsidR="00490E3F" w:rsidRPr="00E41328" w:rsidRDefault="00E41328" w:rsidP="00325AA8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b/>
        </w:rPr>
      </w:pPr>
      <w:r w:rsidRPr="00E41328">
        <w:rPr>
          <w:rFonts w:ascii="Arial" w:hAnsi="Arial" w:cs="Arial"/>
          <w:b/>
        </w:rPr>
        <w:t>Quality C</w:t>
      </w:r>
      <w:r w:rsidR="00490E3F" w:rsidRPr="00E41328">
        <w:rPr>
          <w:rFonts w:ascii="Arial" w:hAnsi="Arial" w:cs="Arial"/>
          <w:b/>
        </w:rPr>
        <w:t>apability</w:t>
      </w:r>
    </w:p>
    <w:p w14:paraId="6E0EA6AC" w14:textId="77777777" w:rsidR="00490E3F" w:rsidRPr="00E41328" w:rsidRDefault="00490E3F" w:rsidP="00325AA8">
      <w:pPr>
        <w:spacing w:line="240" w:lineRule="auto"/>
        <w:ind w:left="720"/>
        <w:jc w:val="both"/>
        <w:rPr>
          <w:rFonts w:ascii="Arial" w:hAnsi="Arial" w:cs="Arial"/>
        </w:rPr>
      </w:pPr>
      <w:r w:rsidRPr="00E41328">
        <w:rPr>
          <w:rFonts w:ascii="Arial" w:hAnsi="Arial" w:cs="Arial"/>
        </w:rPr>
        <w:t>The willingness for joint development and continuous improvement of products and processes, especially by using preventive quality methods</w:t>
      </w:r>
    </w:p>
    <w:p w14:paraId="431CFECF" w14:textId="77777777" w:rsidR="00490E3F" w:rsidRPr="00E41328" w:rsidRDefault="00490E3F" w:rsidP="00325AA8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b/>
        </w:rPr>
      </w:pPr>
      <w:r w:rsidRPr="00E41328">
        <w:rPr>
          <w:rFonts w:ascii="Arial" w:hAnsi="Arial" w:cs="Arial"/>
          <w:b/>
        </w:rPr>
        <w:t>Quality Management System</w:t>
      </w:r>
    </w:p>
    <w:p w14:paraId="4A681B72" w14:textId="087323BE" w:rsidR="00490E3F" w:rsidRPr="00E41328" w:rsidRDefault="00490E3F" w:rsidP="00325AA8">
      <w:pPr>
        <w:spacing w:line="240" w:lineRule="auto"/>
        <w:ind w:left="720"/>
        <w:jc w:val="both"/>
        <w:rPr>
          <w:rFonts w:ascii="Arial" w:hAnsi="Arial" w:cs="Arial"/>
        </w:rPr>
      </w:pPr>
      <w:r w:rsidRPr="00E41328">
        <w:rPr>
          <w:rFonts w:ascii="Arial" w:hAnsi="Arial" w:cs="Arial"/>
        </w:rPr>
        <w:t xml:space="preserve">To allow </w:t>
      </w:r>
      <w:r w:rsidR="00DA2E9E">
        <w:rPr>
          <w:rFonts w:ascii="Arial" w:hAnsi="Arial" w:cs="Arial"/>
        </w:rPr>
        <w:t>WS Audiology</w:t>
      </w:r>
      <w:r w:rsidRPr="00E41328">
        <w:rPr>
          <w:rFonts w:ascii="Arial" w:hAnsi="Arial" w:cs="Arial"/>
        </w:rPr>
        <w:t xml:space="preserve"> to monitor and verify Quality Management System and to continuously improve quality capability proactively</w:t>
      </w:r>
    </w:p>
    <w:p w14:paraId="16F1D2DC" w14:textId="77777777" w:rsidR="00490E3F" w:rsidRPr="00E41328" w:rsidRDefault="00490E3F" w:rsidP="00325AA8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b/>
        </w:rPr>
      </w:pPr>
      <w:r w:rsidRPr="00E41328">
        <w:rPr>
          <w:rFonts w:ascii="Arial" w:hAnsi="Arial" w:cs="Arial"/>
          <w:b/>
        </w:rPr>
        <w:t>Quality Improvement</w:t>
      </w:r>
    </w:p>
    <w:p w14:paraId="563311B8" w14:textId="77777777" w:rsidR="00490E3F" w:rsidRPr="00E41328" w:rsidRDefault="00490E3F" w:rsidP="00325AA8">
      <w:pPr>
        <w:spacing w:line="240" w:lineRule="auto"/>
        <w:ind w:left="720"/>
        <w:jc w:val="both"/>
        <w:rPr>
          <w:rFonts w:ascii="Arial" w:hAnsi="Arial" w:cs="Arial"/>
        </w:rPr>
      </w:pPr>
      <w:r w:rsidRPr="00E41328">
        <w:rPr>
          <w:rFonts w:ascii="Arial" w:hAnsi="Arial" w:cs="Arial"/>
        </w:rPr>
        <w:t>To permanently improve level of quality through benchmarking</w:t>
      </w:r>
    </w:p>
    <w:p w14:paraId="003BAAD8" w14:textId="77777777" w:rsidR="00490E3F" w:rsidRPr="00E41328" w:rsidRDefault="00490E3F" w:rsidP="00325AA8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b/>
        </w:rPr>
      </w:pPr>
      <w:r w:rsidRPr="00E41328">
        <w:rPr>
          <w:rFonts w:ascii="Arial" w:hAnsi="Arial" w:cs="Arial"/>
          <w:b/>
        </w:rPr>
        <w:t>Quality Information</w:t>
      </w:r>
    </w:p>
    <w:p w14:paraId="0C15E2A2" w14:textId="77777777" w:rsidR="00490E3F" w:rsidRPr="00E41328" w:rsidRDefault="00490E3F" w:rsidP="00325AA8">
      <w:pPr>
        <w:spacing w:line="240" w:lineRule="auto"/>
        <w:ind w:left="720"/>
        <w:jc w:val="both"/>
        <w:rPr>
          <w:rFonts w:ascii="Arial" w:hAnsi="Arial" w:cs="Arial"/>
        </w:rPr>
      </w:pPr>
      <w:r w:rsidRPr="00E41328">
        <w:rPr>
          <w:rFonts w:ascii="Arial" w:hAnsi="Arial" w:cs="Arial"/>
        </w:rPr>
        <w:t>The obligation to inform and take immediate corrective actions in case of quality relevant incidents and to report about effectiveness of such actions</w:t>
      </w:r>
    </w:p>
    <w:p w14:paraId="3EA4233D" w14:textId="77777777" w:rsidR="009240A7" w:rsidRPr="00E41328" w:rsidRDefault="009240A7" w:rsidP="00325AA8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b/>
        </w:rPr>
      </w:pPr>
      <w:r w:rsidRPr="00E41328">
        <w:rPr>
          <w:rFonts w:ascii="Arial" w:hAnsi="Arial" w:cs="Arial"/>
          <w:b/>
        </w:rPr>
        <w:t>Change Management</w:t>
      </w:r>
    </w:p>
    <w:p w14:paraId="39E8C0D4" w14:textId="295F53D8" w:rsidR="009240A7" w:rsidRPr="00E41328" w:rsidRDefault="009240A7" w:rsidP="00325AA8">
      <w:pPr>
        <w:spacing w:line="240" w:lineRule="auto"/>
        <w:ind w:left="714"/>
        <w:jc w:val="both"/>
        <w:rPr>
          <w:rFonts w:ascii="Arial" w:hAnsi="Arial" w:cs="Arial"/>
        </w:rPr>
      </w:pPr>
      <w:r w:rsidRPr="00E41328">
        <w:rPr>
          <w:rFonts w:ascii="Arial" w:hAnsi="Arial" w:cs="Arial"/>
        </w:rPr>
        <w:t xml:space="preserve">The obligation to </w:t>
      </w:r>
      <w:r w:rsidR="00E41328" w:rsidRPr="00E41328">
        <w:rPr>
          <w:rFonts w:ascii="Arial" w:hAnsi="Arial" w:cs="Arial"/>
        </w:rPr>
        <w:t>notify</w:t>
      </w:r>
      <w:r w:rsidRPr="00E41328">
        <w:rPr>
          <w:rFonts w:ascii="Arial" w:hAnsi="Arial" w:cs="Arial"/>
        </w:rPr>
        <w:t xml:space="preserve"> </w:t>
      </w:r>
      <w:r w:rsidR="00DA2E9E">
        <w:rPr>
          <w:rFonts w:ascii="Arial" w:hAnsi="Arial" w:cs="Arial"/>
        </w:rPr>
        <w:t>WS Audiology</w:t>
      </w:r>
      <w:r w:rsidRPr="00E41328">
        <w:rPr>
          <w:rFonts w:ascii="Arial" w:hAnsi="Arial" w:cs="Arial"/>
        </w:rPr>
        <w:t xml:space="preserve"> of any changes in the product or service</w:t>
      </w:r>
      <w:r w:rsidR="009171AB">
        <w:rPr>
          <w:rFonts w:ascii="Arial" w:hAnsi="Arial" w:cs="Arial"/>
        </w:rPr>
        <w:t xml:space="preserve"> provided</w:t>
      </w:r>
      <w:r w:rsidR="00E41328" w:rsidRPr="00E41328">
        <w:rPr>
          <w:rFonts w:ascii="Arial" w:hAnsi="Arial" w:cs="Arial"/>
        </w:rPr>
        <w:t>,</w:t>
      </w:r>
      <w:r w:rsidRPr="00E41328">
        <w:rPr>
          <w:rFonts w:ascii="Arial" w:hAnsi="Arial" w:cs="Arial"/>
        </w:rPr>
        <w:t xml:space="preserve"> with </w:t>
      </w:r>
      <w:proofErr w:type="gramStart"/>
      <w:r w:rsidRPr="00E41328">
        <w:rPr>
          <w:rFonts w:ascii="Arial" w:hAnsi="Arial" w:cs="Arial"/>
        </w:rPr>
        <w:t>sufficient</w:t>
      </w:r>
      <w:proofErr w:type="gramEnd"/>
      <w:r w:rsidR="00E41328" w:rsidRPr="00E41328">
        <w:rPr>
          <w:rFonts w:ascii="Arial" w:hAnsi="Arial" w:cs="Arial"/>
        </w:rPr>
        <w:t xml:space="preserve"> time given for </w:t>
      </w:r>
      <w:r w:rsidR="00DA2E9E">
        <w:rPr>
          <w:rFonts w:ascii="Arial" w:hAnsi="Arial" w:cs="Arial"/>
        </w:rPr>
        <w:t>WS Audiology</w:t>
      </w:r>
      <w:r w:rsidR="00E41328" w:rsidRPr="00E41328">
        <w:rPr>
          <w:rFonts w:ascii="Arial" w:hAnsi="Arial" w:cs="Arial"/>
        </w:rPr>
        <w:t xml:space="preserve"> to check whether such changes may have any detrimental effect on the finished device</w:t>
      </w:r>
    </w:p>
    <w:p w14:paraId="313A623A" w14:textId="77777777" w:rsidR="00490E3F" w:rsidRPr="00E41328" w:rsidRDefault="00490E3F" w:rsidP="00325AA8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b/>
        </w:rPr>
      </w:pPr>
      <w:r w:rsidRPr="00E41328">
        <w:rPr>
          <w:rFonts w:ascii="Arial" w:hAnsi="Arial" w:cs="Arial"/>
          <w:b/>
        </w:rPr>
        <w:t>Quality Assurance Agreement</w:t>
      </w:r>
    </w:p>
    <w:p w14:paraId="27D7236A" w14:textId="7A26092B" w:rsidR="00490E3F" w:rsidRPr="00E41328" w:rsidRDefault="00490E3F" w:rsidP="00325AA8">
      <w:pPr>
        <w:spacing w:line="240" w:lineRule="auto"/>
        <w:ind w:left="720"/>
        <w:jc w:val="both"/>
        <w:rPr>
          <w:rFonts w:ascii="Arial" w:hAnsi="Arial" w:cs="Arial"/>
        </w:rPr>
      </w:pPr>
      <w:r w:rsidRPr="00E41328">
        <w:rPr>
          <w:rFonts w:ascii="Arial" w:hAnsi="Arial" w:cs="Arial"/>
        </w:rPr>
        <w:t xml:space="preserve">The willingness to conclude </w:t>
      </w:r>
      <w:r w:rsidR="009240A7" w:rsidRPr="00E41328">
        <w:rPr>
          <w:rFonts w:ascii="Arial" w:hAnsi="Arial" w:cs="Arial"/>
        </w:rPr>
        <w:t xml:space="preserve">a </w:t>
      </w:r>
      <w:r w:rsidRPr="00E41328">
        <w:rPr>
          <w:rFonts w:ascii="Arial" w:hAnsi="Arial" w:cs="Arial"/>
        </w:rPr>
        <w:t>Quality Assurance Agreements wit</w:t>
      </w:r>
      <w:r w:rsidR="00B65B72">
        <w:rPr>
          <w:rFonts w:ascii="Arial" w:hAnsi="Arial" w:cs="Arial"/>
        </w:rPr>
        <w:t xml:space="preserve">h </w:t>
      </w:r>
      <w:r w:rsidR="00DA2E9E">
        <w:rPr>
          <w:rFonts w:ascii="Arial" w:hAnsi="Arial" w:cs="Arial"/>
        </w:rPr>
        <w:t>WS Audiology</w:t>
      </w:r>
    </w:p>
    <w:p w14:paraId="037652E8" w14:textId="77777777" w:rsidR="009240A7" w:rsidRPr="00B65B72" w:rsidRDefault="00E41328" w:rsidP="00325AA8">
      <w:pPr>
        <w:spacing w:line="240" w:lineRule="auto"/>
        <w:ind w:left="720"/>
        <w:rPr>
          <w:rFonts w:ascii="Arial" w:hAnsi="Arial" w:cs="Arial"/>
        </w:rPr>
      </w:pPr>
      <w:r w:rsidRPr="00B65B72">
        <w:rPr>
          <w:rFonts w:ascii="Arial" w:hAnsi="Arial" w:cs="Arial"/>
        </w:rPr>
        <w:t>____________________________________________________________</w:t>
      </w:r>
      <w:r w:rsidR="00B65B72">
        <w:rPr>
          <w:rFonts w:ascii="Arial" w:hAnsi="Arial" w:cs="Arial"/>
        </w:rPr>
        <w:t>_________</w:t>
      </w:r>
    </w:p>
    <w:p w14:paraId="6D574700" w14:textId="37387267" w:rsidR="009240A7" w:rsidRPr="00B65B72" w:rsidRDefault="009240A7" w:rsidP="00325AA8">
      <w:pPr>
        <w:spacing w:after="360" w:line="240" w:lineRule="auto"/>
        <w:ind w:left="720"/>
        <w:rPr>
          <w:rFonts w:ascii="Arial" w:hAnsi="Arial" w:cs="Arial"/>
          <w:b/>
        </w:rPr>
      </w:pPr>
      <w:r w:rsidRPr="00B65B72">
        <w:rPr>
          <w:rFonts w:ascii="Arial" w:hAnsi="Arial" w:cs="Arial"/>
          <w:b/>
        </w:rPr>
        <w:t xml:space="preserve">We hereby acknowledge the </w:t>
      </w:r>
      <w:r w:rsidR="00DA2E9E">
        <w:rPr>
          <w:rFonts w:ascii="Arial" w:hAnsi="Arial" w:cs="Arial"/>
          <w:b/>
        </w:rPr>
        <w:t>WS Audiology</w:t>
      </w:r>
      <w:r w:rsidRPr="00B65B72">
        <w:rPr>
          <w:rFonts w:ascii="Arial" w:hAnsi="Arial" w:cs="Arial"/>
          <w:b/>
        </w:rPr>
        <w:t xml:space="preserve"> “Basic Quality Requirements”</w:t>
      </w:r>
    </w:p>
    <w:p w14:paraId="484BB818" w14:textId="77777777" w:rsidR="00E41328" w:rsidRPr="00BE5320" w:rsidRDefault="00E41328" w:rsidP="00325AA8">
      <w:pPr>
        <w:tabs>
          <w:tab w:val="left" w:pos="1985"/>
        </w:tabs>
        <w:spacing w:line="240" w:lineRule="auto"/>
        <w:ind w:left="720"/>
        <w:rPr>
          <w:rFonts w:ascii="Arial" w:hAnsi="Arial" w:cs="Arial"/>
        </w:rPr>
      </w:pPr>
      <w:r w:rsidRPr="00BE5320">
        <w:rPr>
          <w:rFonts w:ascii="Arial" w:hAnsi="Arial" w:cs="Arial"/>
        </w:rPr>
        <w:t>Supplier:</w:t>
      </w:r>
      <w:r w:rsidR="00BE5320">
        <w:rPr>
          <w:rFonts w:ascii="Arial" w:hAnsi="Arial" w:cs="Arial"/>
        </w:rPr>
        <w:tab/>
        <w:t>……………………………………………………………………………</w:t>
      </w:r>
      <w:proofErr w:type="gramStart"/>
      <w:r w:rsidR="00BE5320">
        <w:rPr>
          <w:rFonts w:ascii="Arial" w:hAnsi="Arial" w:cs="Arial"/>
        </w:rPr>
        <w:t>…..</w:t>
      </w:r>
      <w:proofErr w:type="gramEnd"/>
    </w:p>
    <w:p w14:paraId="1BE25C8B" w14:textId="77777777" w:rsidR="00E41328" w:rsidRPr="00BE5320" w:rsidRDefault="00E41328" w:rsidP="00325AA8">
      <w:pPr>
        <w:tabs>
          <w:tab w:val="left" w:pos="1985"/>
        </w:tabs>
        <w:spacing w:line="240" w:lineRule="auto"/>
        <w:ind w:left="720"/>
        <w:rPr>
          <w:rFonts w:ascii="Arial" w:hAnsi="Arial" w:cs="Arial"/>
        </w:rPr>
      </w:pPr>
      <w:r w:rsidRPr="00BE5320">
        <w:rPr>
          <w:rFonts w:ascii="Arial" w:hAnsi="Arial" w:cs="Arial"/>
        </w:rPr>
        <w:t>Street:</w:t>
      </w:r>
      <w:r w:rsidR="00BE5320">
        <w:rPr>
          <w:rFonts w:ascii="Arial" w:hAnsi="Arial" w:cs="Arial"/>
        </w:rPr>
        <w:tab/>
        <w:t>……………………………………………………………………………</w:t>
      </w:r>
      <w:proofErr w:type="gramStart"/>
      <w:r w:rsidR="00BE5320">
        <w:rPr>
          <w:rFonts w:ascii="Arial" w:hAnsi="Arial" w:cs="Arial"/>
        </w:rPr>
        <w:t>…..</w:t>
      </w:r>
      <w:proofErr w:type="gramEnd"/>
      <w:r w:rsidR="00BE5320">
        <w:rPr>
          <w:rFonts w:ascii="Arial" w:hAnsi="Arial" w:cs="Arial"/>
        </w:rPr>
        <w:tab/>
      </w:r>
    </w:p>
    <w:p w14:paraId="56050295" w14:textId="77777777" w:rsidR="00E41328" w:rsidRPr="00BE5320" w:rsidRDefault="00E41328" w:rsidP="00325AA8">
      <w:pPr>
        <w:tabs>
          <w:tab w:val="left" w:pos="1985"/>
        </w:tabs>
        <w:spacing w:line="240" w:lineRule="auto"/>
        <w:ind w:left="720"/>
        <w:rPr>
          <w:rFonts w:ascii="Arial" w:hAnsi="Arial" w:cs="Arial"/>
        </w:rPr>
      </w:pPr>
      <w:r w:rsidRPr="00BE5320">
        <w:rPr>
          <w:rFonts w:ascii="Arial" w:hAnsi="Arial" w:cs="Arial"/>
        </w:rPr>
        <w:t>ZIP, City:</w:t>
      </w:r>
      <w:r w:rsidR="00BE5320">
        <w:rPr>
          <w:rFonts w:ascii="Arial" w:hAnsi="Arial" w:cs="Arial"/>
        </w:rPr>
        <w:tab/>
        <w:t>……………………………………………………………………………</w:t>
      </w:r>
      <w:proofErr w:type="gramStart"/>
      <w:r w:rsidR="00BE5320">
        <w:rPr>
          <w:rFonts w:ascii="Arial" w:hAnsi="Arial" w:cs="Arial"/>
        </w:rPr>
        <w:t>…..</w:t>
      </w:r>
      <w:proofErr w:type="gramEnd"/>
    </w:p>
    <w:p w14:paraId="1940EFEA" w14:textId="77777777" w:rsidR="00E41328" w:rsidRPr="00BE5320" w:rsidRDefault="00E41328" w:rsidP="00325AA8">
      <w:pPr>
        <w:tabs>
          <w:tab w:val="left" w:pos="1985"/>
        </w:tabs>
        <w:spacing w:after="360" w:line="240" w:lineRule="auto"/>
        <w:ind w:left="720"/>
        <w:rPr>
          <w:rFonts w:ascii="Arial" w:hAnsi="Arial" w:cs="Arial"/>
        </w:rPr>
      </w:pPr>
      <w:r w:rsidRPr="00BE5320">
        <w:rPr>
          <w:rFonts w:ascii="Arial" w:hAnsi="Arial" w:cs="Arial"/>
        </w:rPr>
        <w:t>Country:</w:t>
      </w:r>
      <w:r w:rsidR="00BE5320">
        <w:rPr>
          <w:rFonts w:ascii="Arial" w:hAnsi="Arial" w:cs="Arial"/>
        </w:rPr>
        <w:tab/>
        <w:t>……………………………………………………………………………</w:t>
      </w:r>
      <w:proofErr w:type="gramStart"/>
      <w:r w:rsidR="00BE5320">
        <w:rPr>
          <w:rFonts w:ascii="Arial" w:hAnsi="Arial" w:cs="Arial"/>
        </w:rPr>
        <w:t>…..</w:t>
      </w:r>
      <w:proofErr w:type="gramEnd"/>
    </w:p>
    <w:p w14:paraId="6B40990E" w14:textId="77777777" w:rsidR="00BE5320" w:rsidRDefault="00E41328" w:rsidP="00325AA8">
      <w:pPr>
        <w:spacing w:after="0" w:line="240" w:lineRule="auto"/>
        <w:ind w:left="720"/>
        <w:rPr>
          <w:rFonts w:ascii="Arial" w:hAnsi="Arial" w:cs="Arial"/>
        </w:rPr>
      </w:pPr>
      <w:r w:rsidRPr="00BE5320">
        <w:rPr>
          <w:rFonts w:ascii="Arial" w:hAnsi="Arial" w:cs="Arial"/>
        </w:rPr>
        <w:t xml:space="preserve">Printed </w:t>
      </w:r>
    </w:p>
    <w:p w14:paraId="283C9F01" w14:textId="77777777" w:rsidR="00E41328" w:rsidRPr="00BE5320" w:rsidRDefault="00BE5320" w:rsidP="00325AA8">
      <w:pPr>
        <w:tabs>
          <w:tab w:val="left" w:pos="1985"/>
          <w:tab w:val="left" w:pos="5670"/>
        </w:tabs>
        <w:spacing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name</w:t>
      </w:r>
      <w:r w:rsidR="00E41328" w:rsidRPr="00BE5320">
        <w:rPr>
          <w:rFonts w:ascii="Arial" w:hAnsi="Arial" w:cs="Arial"/>
        </w:rPr>
        <w:t>:</w:t>
      </w:r>
      <w:r>
        <w:rPr>
          <w:rFonts w:ascii="Arial" w:hAnsi="Arial" w:cs="Arial"/>
        </w:rPr>
        <w:tab/>
        <w:t>……………………………….</w:t>
      </w:r>
      <w:r>
        <w:rPr>
          <w:rFonts w:ascii="Arial" w:hAnsi="Arial" w:cs="Arial"/>
        </w:rPr>
        <w:tab/>
        <w:t>……………………………………</w:t>
      </w:r>
    </w:p>
    <w:p w14:paraId="73FAF392" w14:textId="24148737" w:rsidR="004C1D82" w:rsidRDefault="00BE5320" w:rsidP="00325AA8">
      <w:pPr>
        <w:tabs>
          <w:tab w:val="left" w:pos="1985"/>
          <w:tab w:val="left" w:pos="5670"/>
        </w:tabs>
        <w:spacing w:after="360" w:line="240" w:lineRule="auto"/>
        <w:ind w:left="720"/>
        <w:rPr>
          <w:rFonts w:ascii="Arial" w:hAnsi="Arial" w:cs="Arial"/>
        </w:rPr>
      </w:pPr>
      <w:r w:rsidRPr="00BE5320">
        <w:rPr>
          <w:rFonts w:ascii="Arial" w:hAnsi="Arial" w:cs="Arial"/>
        </w:rPr>
        <w:t>Date:</w:t>
      </w:r>
      <w:r>
        <w:rPr>
          <w:rFonts w:ascii="Arial" w:hAnsi="Arial" w:cs="Arial"/>
        </w:rPr>
        <w:tab/>
        <w:t>……………………………….</w:t>
      </w:r>
      <w:r>
        <w:rPr>
          <w:rFonts w:ascii="Arial" w:hAnsi="Arial" w:cs="Arial"/>
        </w:rPr>
        <w:tab/>
        <w:t>……………………………………</w:t>
      </w:r>
    </w:p>
    <w:p w14:paraId="7D5F1009" w14:textId="77777777" w:rsidR="00490E3F" w:rsidRPr="00B65B72" w:rsidRDefault="00E41328" w:rsidP="00325AA8">
      <w:pPr>
        <w:tabs>
          <w:tab w:val="left" w:pos="1985"/>
          <w:tab w:val="left" w:pos="5670"/>
        </w:tabs>
        <w:spacing w:after="0" w:line="240" w:lineRule="auto"/>
        <w:ind w:left="720"/>
        <w:rPr>
          <w:rFonts w:ascii="Arial" w:hAnsi="Arial" w:cs="Arial"/>
        </w:rPr>
      </w:pPr>
      <w:r w:rsidRPr="00B65B72">
        <w:rPr>
          <w:rFonts w:ascii="Arial" w:hAnsi="Arial" w:cs="Arial"/>
        </w:rPr>
        <w:t>Signature</w:t>
      </w:r>
      <w:r w:rsidR="00BE5320" w:rsidRPr="00B65B72">
        <w:rPr>
          <w:rFonts w:ascii="Arial" w:hAnsi="Arial" w:cs="Arial"/>
        </w:rPr>
        <w:t>:</w:t>
      </w:r>
      <w:r w:rsidR="00BE5320" w:rsidRPr="00B65B72">
        <w:rPr>
          <w:rFonts w:ascii="Arial" w:hAnsi="Arial" w:cs="Arial"/>
        </w:rPr>
        <w:tab/>
        <w:t>……………………………….</w:t>
      </w:r>
      <w:r w:rsidR="00BE5320" w:rsidRPr="00B65B72">
        <w:rPr>
          <w:rFonts w:ascii="Arial" w:hAnsi="Arial" w:cs="Arial"/>
        </w:rPr>
        <w:tab/>
        <w:t>……………………………………</w:t>
      </w:r>
    </w:p>
    <w:p w14:paraId="42F72DF8" w14:textId="77777777" w:rsidR="00B65B72" w:rsidRPr="00B65B72" w:rsidRDefault="00B65B72" w:rsidP="00325AA8">
      <w:pPr>
        <w:tabs>
          <w:tab w:val="left" w:pos="1985"/>
          <w:tab w:val="left" w:pos="5670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sectPr w:rsidR="00B65B72" w:rsidRPr="00B65B72" w:rsidSect="004C1D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47" w:bottom="1440" w:left="124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8BBC8" w14:textId="77777777" w:rsidR="002D3549" w:rsidRDefault="002D3549" w:rsidP="00490E3F">
      <w:pPr>
        <w:spacing w:after="0" w:line="240" w:lineRule="auto"/>
      </w:pPr>
      <w:r>
        <w:separator/>
      </w:r>
    </w:p>
  </w:endnote>
  <w:endnote w:type="continuationSeparator" w:id="0">
    <w:p w14:paraId="4E4432DF" w14:textId="77777777" w:rsidR="002D3549" w:rsidRDefault="002D3549" w:rsidP="00490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8F754" w14:textId="77777777" w:rsidR="00C93E25" w:rsidRDefault="00C93E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07392" w14:textId="7762B1F8" w:rsidR="00135D85" w:rsidRPr="0022159D" w:rsidRDefault="00325AA8" w:rsidP="00932BFE">
    <w:pPr>
      <w:pStyle w:val="Footer"/>
      <w:tabs>
        <w:tab w:val="clear" w:pos="9026"/>
        <w:tab w:val="left" w:pos="5520"/>
      </w:tabs>
      <w:rPr>
        <w:color w:val="808080" w:themeColor="background1" w:themeShade="80"/>
        <w:sz w:val="14"/>
        <w:szCs w:val="14"/>
      </w:rPr>
    </w:pPr>
    <w:bookmarkStart w:id="0" w:name="_GoBack"/>
    <w:bookmarkEnd w:id="0"/>
    <w:r w:rsidRPr="00325AA8">
      <w:rPr>
        <w:color w:val="808080" w:themeColor="background1" w:themeShade="80"/>
        <w:sz w:val="14"/>
        <w:szCs w:val="14"/>
      </w:rPr>
      <w:tab/>
    </w:r>
    <w:r w:rsidRPr="00325AA8">
      <w:rPr>
        <w:color w:val="808080" w:themeColor="background1" w:themeShade="80"/>
        <w:sz w:val="14"/>
        <w:szCs w:val="14"/>
      </w:rPr>
      <w:tab/>
    </w:r>
    <w:r>
      <w:rPr>
        <w:color w:val="808080" w:themeColor="background1" w:themeShade="80"/>
        <w:sz w:val="14"/>
        <w:szCs w:val="14"/>
      </w:rPr>
      <w:t xml:space="preserve">                                  </w:t>
    </w:r>
    <w:r w:rsidRPr="00325AA8">
      <w:rPr>
        <w:color w:val="808080" w:themeColor="background1" w:themeShade="80"/>
        <w:sz w:val="14"/>
        <w:szCs w:val="14"/>
      </w:rPr>
      <w:t xml:space="preserve">                                                                     Page 1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AC98A" w14:textId="77777777" w:rsidR="00C93E25" w:rsidRDefault="00C93E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B50F2" w14:textId="77777777" w:rsidR="002D3549" w:rsidRDefault="002D3549" w:rsidP="00490E3F">
      <w:pPr>
        <w:spacing w:after="0" w:line="240" w:lineRule="auto"/>
      </w:pPr>
      <w:r>
        <w:separator/>
      </w:r>
    </w:p>
  </w:footnote>
  <w:footnote w:type="continuationSeparator" w:id="0">
    <w:p w14:paraId="4C4BC905" w14:textId="77777777" w:rsidR="002D3549" w:rsidRDefault="002D3549" w:rsidP="00490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62AF4" w14:textId="77777777" w:rsidR="00C93E25" w:rsidRDefault="00C93E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25DD0" w14:textId="77777777" w:rsidR="00325AA8" w:rsidRDefault="00DD436B" w:rsidP="00B65B72">
    <w:pPr>
      <w:pStyle w:val="Header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6D7A09" wp14:editId="77EFA5ED">
              <wp:simplePos x="0" y="0"/>
              <wp:positionH relativeFrom="column">
                <wp:posOffset>-597535</wp:posOffset>
              </wp:positionH>
              <wp:positionV relativeFrom="paragraph">
                <wp:posOffset>136525</wp:posOffset>
              </wp:positionV>
              <wp:extent cx="376555" cy="9715500"/>
              <wp:effectExtent l="2540" t="317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555" cy="9715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C737B8" w14:textId="77777777" w:rsidR="004C1D82" w:rsidRPr="008340EE" w:rsidRDefault="004C1D82" w:rsidP="004C1D82">
                          <w:pPr>
                            <w:spacing w:after="0"/>
                            <w:jc w:val="center"/>
                            <w:rPr>
                              <w:rFonts w:cs="Arial"/>
                              <w:sz w:val="20"/>
                              <w:lang w:val="en-US"/>
                            </w:rPr>
                          </w:pPr>
                          <w:r w:rsidRPr="008340EE">
                            <w:rPr>
                              <w:rFonts w:cs="Arial"/>
                              <w:b/>
                              <w:sz w:val="20"/>
                              <w:lang w:val="en-US"/>
                            </w:rPr>
                            <w:t>Restricted</w:t>
                          </w:r>
                          <w:r>
                            <w:rPr>
                              <w:rFonts w:cs="Arial"/>
                              <w:b/>
                              <w:sz w:val="20"/>
                              <w:lang w:val="en-US"/>
                            </w:rPr>
                            <w:t xml:space="preserve">. </w:t>
                          </w:r>
                          <w:r w:rsidRPr="008340EE">
                            <w:rPr>
                              <w:rFonts w:cs="Arial"/>
                              <w:sz w:val="20"/>
                              <w:lang w:val="en-US"/>
                            </w:rPr>
                            <w:t xml:space="preserve">Print outs are uncontrolled copies.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6D7A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7.05pt;margin-top:10.75pt;width:29.65pt;height:7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" filled="f" stroked="f">
              <v:textbox style="layout-flow:vertical;mso-layout-flow-alt:bottom-to-top">
                <w:txbxContent>
                  <w:p w14:paraId="66C737B8" w14:textId="77777777" w:rsidR="004C1D82" w:rsidRPr="008340EE" w:rsidRDefault="004C1D82" w:rsidP="004C1D82">
                    <w:pPr>
                      <w:spacing w:after="0"/>
                      <w:jc w:val="center"/>
                      <w:rPr>
                        <w:rFonts w:cs="Arial"/>
                        <w:sz w:val="20"/>
                        <w:lang w:val="en-US"/>
                      </w:rPr>
                    </w:pPr>
                    <w:r w:rsidRPr="008340EE">
                      <w:rPr>
                        <w:rFonts w:cs="Arial"/>
                        <w:b/>
                        <w:sz w:val="20"/>
                        <w:lang w:val="en-US"/>
                      </w:rPr>
                      <w:t>Restricted</w:t>
                    </w:r>
                    <w:r>
                      <w:rPr>
                        <w:rFonts w:cs="Arial"/>
                        <w:b/>
                        <w:sz w:val="20"/>
                        <w:lang w:val="en-US"/>
                      </w:rPr>
                      <w:t xml:space="preserve">. </w:t>
                    </w:r>
                    <w:r w:rsidRPr="008340EE">
                      <w:rPr>
                        <w:rFonts w:cs="Arial"/>
                        <w:sz w:val="20"/>
                        <w:lang w:val="en-US"/>
                      </w:rPr>
                      <w:t xml:space="preserve">Print outs are uncontrolled copies. </w:t>
                    </w:r>
                  </w:p>
                </w:txbxContent>
              </v:textbox>
            </v:shape>
          </w:pict>
        </mc:Fallback>
      </mc:AlternateContent>
    </w:r>
  </w:p>
  <w:tbl>
    <w:tblPr>
      <w:tblW w:w="941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487"/>
      <w:gridCol w:w="4925"/>
    </w:tblGrid>
    <w:tr w:rsidR="00325AA8" w:rsidRPr="00325AA8" w14:paraId="7011E004" w14:textId="77777777" w:rsidTr="00325AA8">
      <w:trPr>
        <w:trHeight w:val="290"/>
      </w:trPr>
      <w:tc>
        <w:tcPr>
          <w:tcW w:w="44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E3A2DA3" w14:textId="0C1DDC57" w:rsidR="00325AA8" w:rsidRPr="00325AA8" w:rsidRDefault="00325AA8" w:rsidP="00325AA8">
          <w:pPr>
            <w:spacing w:after="0" w:line="240" w:lineRule="auto"/>
            <w:rPr>
              <w:rFonts w:ascii="Calibri" w:eastAsia="Times New Roman" w:hAnsi="Calibri" w:cs="Calibri"/>
              <w:color w:val="000000"/>
              <w:lang w:val="de-DE" w:eastAsia="de-DE"/>
            </w:rPr>
          </w:pPr>
          <w:r w:rsidRPr="00325AA8">
            <w:rPr>
              <w:rFonts w:ascii="Calibri" w:eastAsia="Times New Roman" w:hAnsi="Calibri" w:cs="Calibri"/>
              <w:noProof/>
              <w:color w:val="000000"/>
              <w:lang w:val="de-DE" w:eastAsia="de-DE"/>
            </w:rPr>
            <w:drawing>
              <wp:anchor distT="0" distB="0" distL="114300" distR="114300" simplePos="0" relativeHeight="251660288" behindDoc="0" locked="0" layoutInCell="1" allowOverlap="1" wp14:anchorId="4FB5EA93" wp14:editId="2B30D9BC">
                <wp:simplePos x="0" y="0"/>
                <wp:positionH relativeFrom="column">
                  <wp:posOffset>-279400</wp:posOffset>
                </wp:positionH>
                <wp:positionV relativeFrom="paragraph">
                  <wp:posOffset>0</wp:posOffset>
                </wp:positionV>
                <wp:extent cx="1504950" cy="222250"/>
                <wp:effectExtent l="0" t="0" r="0" b="6350"/>
                <wp:wrapNone/>
                <wp:docPr id="2" name="Grafik 2">
                  <a:hlinkClick xmlns:a="http://schemas.openxmlformats.org/drawingml/2006/main" r:id="rId1" invalidUrl="http:///" tgtFrame="''"/>
                  <a:extLst xmlns:a="http://schemas.openxmlformats.org/drawingml/2006/main">
                    <a:ext uri="{FF2B5EF4-FFF2-40B4-BE49-F238E27FC236}">
                      <a16:creationId xmlns:a16="http://schemas.microsoft.com/office/drawing/2014/main" id="{6376588C-5C7D-4F7A-B1EF-6406CA3B2F61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1">
                          <a:hlinkClick r:id="rId2" invalidUrl="http:///" tgtFrame="''"/>
                          <a:extLst>
                            <a:ext uri="{FF2B5EF4-FFF2-40B4-BE49-F238E27FC236}">
                              <a16:creationId xmlns:a16="http://schemas.microsoft.com/office/drawing/2014/main" id="{6376588C-5C7D-4F7A-B1EF-6406CA3B2F61}"/>
                            </a:ext>
                          </a:extLst>
                        </pic:cNvPr>
                        <pic:cNvPicPr/>
                      </pic:nvPicPr>
                      <pic:blipFill>
                        <a:blip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13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25AA8">
            <w:rPr>
              <w:rFonts w:ascii="Calibri" w:eastAsia="Times New Roman" w:hAnsi="Calibri" w:cs="Calibri"/>
              <w:noProof/>
              <w:color w:val="000000"/>
              <w:lang w:val="de-DE" w:eastAsia="de-DE"/>
            </w:rPr>
            <w:drawing>
              <wp:anchor distT="0" distB="0" distL="114300" distR="114300" simplePos="0" relativeHeight="251661312" behindDoc="0" locked="0" layoutInCell="1" allowOverlap="1" wp14:anchorId="10F4E677" wp14:editId="35808742">
                <wp:simplePos x="0" y="0"/>
                <wp:positionH relativeFrom="column">
                  <wp:posOffset>-279400</wp:posOffset>
                </wp:positionH>
                <wp:positionV relativeFrom="paragraph">
                  <wp:posOffset>0</wp:posOffset>
                </wp:positionV>
                <wp:extent cx="2305050" cy="368300"/>
                <wp:effectExtent l="0" t="0" r="0" b="0"/>
                <wp:wrapNone/>
                <wp:docPr id="4" name="Grafik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5DE7BC-4C7F-40C9-8236-275C6ABF6F8F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>
                          <a:extLst>
                            <a:ext uri="{FF2B5EF4-FFF2-40B4-BE49-F238E27FC236}">
                              <a16:creationId xmlns:a16="http://schemas.microsoft.com/office/drawing/2014/main" id="{7D5DE7BC-4C7F-40C9-8236-275C6ABF6F8F}"/>
                            </a:ext>
                          </a:extLst>
                        </pic:cNvPr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695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920"/>
          </w:tblGrid>
          <w:tr w:rsidR="00325AA8" w:rsidRPr="00325AA8" w14:paraId="3E699488" w14:textId="77777777">
            <w:trPr>
              <w:trHeight w:val="290"/>
              <w:tblCellSpacing w:w="0" w:type="dxa"/>
            </w:trPr>
            <w:tc>
              <w:tcPr>
                <w:tcW w:w="39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8F587DA" w14:textId="77777777" w:rsidR="00325AA8" w:rsidRPr="00325AA8" w:rsidRDefault="00325AA8" w:rsidP="00325AA8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val="de-DE" w:eastAsia="de-DE"/>
                  </w:rPr>
                </w:pPr>
              </w:p>
            </w:tc>
          </w:tr>
        </w:tbl>
        <w:p w14:paraId="7373F32E" w14:textId="77777777" w:rsidR="00325AA8" w:rsidRPr="00325AA8" w:rsidRDefault="00325AA8" w:rsidP="00325AA8">
          <w:pPr>
            <w:spacing w:after="0" w:line="240" w:lineRule="auto"/>
            <w:rPr>
              <w:rFonts w:ascii="Calibri" w:eastAsia="Times New Roman" w:hAnsi="Calibri" w:cs="Calibri"/>
              <w:color w:val="000000"/>
              <w:lang w:val="de-DE" w:eastAsia="de-DE"/>
            </w:rPr>
          </w:pPr>
        </w:p>
      </w:tc>
      <w:tc>
        <w:tcPr>
          <w:tcW w:w="492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2451A61" w14:textId="6672C018" w:rsidR="00325AA8" w:rsidRPr="00325AA8" w:rsidRDefault="00325AA8" w:rsidP="00325AA8">
          <w:pPr>
            <w:spacing w:after="0" w:line="240" w:lineRule="auto"/>
            <w:jc w:val="right"/>
            <w:rPr>
              <w:rFonts w:ascii="Calibri" w:eastAsia="Times New Roman" w:hAnsi="Calibri" w:cs="Calibri"/>
              <w:b/>
              <w:bCs/>
              <w:color w:val="000000"/>
              <w:sz w:val="36"/>
              <w:szCs w:val="36"/>
              <w:lang w:val="de-DE" w:eastAsia="de-DE"/>
            </w:rPr>
          </w:pPr>
        </w:p>
      </w:tc>
    </w:tr>
    <w:tr w:rsidR="00325AA8" w:rsidRPr="00325AA8" w14:paraId="65FFC2AB" w14:textId="77777777" w:rsidTr="00325AA8">
      <w:trPr>
        <w:trHeight w:val="290"/>
      </w:trPr>
      <w:tc>
        <w:tcPr>
          <w:tcW w:w="44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8CBDF0E" w14:textId="77777777" w:rsidR="00325AA8" w:rsidRPr="00325AA8" w:rsidRDefault="00325AA8" w:rsidP="00325AA8">
          <w:pPr>
            <w:spacing w:after="0" w:line="240" w:lineRule="auto"/>
            <w:jc w:val="right"/>
            <w:rPr>
              <w:rFonts w:ascii="Calibri" w:eastAsia="Times New Roman" w:hAnsi="Calibri" w:cs="Calibri"/>
              <w:b/>
              <w:bCs/>
              <w:color w:val="000000"/>
              <w:sz w:val="36"/>
              <w:szCs w:val="36"/>
              <w:lang w:val="de-DE" w:eastAsia="de-DE"/>
            </w:rPr>
          </w:pPr>
        </w:p>
      </w:tc>
      <w:tc>
        <w:tcPr>
          <w:tcW w:w="4925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039019D" w14:textId="77777777" w:rsidR="00325AA8" w:rsidRPr="00325AA8" w:rsidRDefault="00325AA8" w:rsidP="00325AA8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36"/>
              <w:szCs w:val="36"/>
              <w:lang w:val="de-DE" w:eastAsia="de-DE"/>
            </w:rPr>
          </w:pPr>
        </w:p>
      </w:tc>
    </w:tr>
    <w:tr w:rsidR="00325AA8" w:rsidRPr="00325AA8" w14:paraId="7336FDF3" w14:textId="77777777" w:rsidTr="00325AA8">
      <w:trPr>
        <w:trHeight w:val="290"/>
      </w:trPr>
      <w:tc>
        <w:tcPr>
          <w:tcW w:w="44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DC03C6" w14:textId="77777777" w:rsidR="00325AA8" w:rsidRPr="00325AA8" w:rsidRDefault="00325AA8" w:rsidP="00325AA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de-DE" w:eastAsia="de-DE"/>
            </w:rPr>
          </w:pPr>
        </w:p>
      </w:tc>
      <w:tc>
        <w:tcPr>
          <w:tcW w:w="49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56897AC0" w14:textId="77777777" w:rsidR="00325AA8" w:rsidRPr="00325AA8" w:rsidRDefault="00325AA8" w:rsidP="00325AA8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val="en-US" w:eastAsia="de-DE"/>
            </w:rPr>
          </w:pPr>
          <w:r w:rsidRPr="00325AA8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val="en-US" w:eastAsia="de-DE"/>
            </w:rPr>
            <w:t>Copyright © WSAUD A/S</w:t>
          </w:r>
          <w:r w:rsidRPr="00325AA8">
            <w:rPr>
              <w:rFonts w:ascii="Arial" w:eastAsia="Times New Roman" w:hAnsi="Arial" w:cs="Arial"/>
              <w:color w:val="000000"/>
              <w:sz w:val="18"/>
              <w:szCs w:val="18"/>
              <w:lang w:val="en-US" w:eastAsia="de-DE"/>
            </w:rPr>
            <w:t>. All rights reserved</w:t>
          </w:r>
          <w:r w:rsidRPr="00325AA8">
            <w:rPr>
              <w:rFonts w:ascii="Arial" w:eastAsia="Times New Roman" w:hAnsi="Arial" w:cs="Arial"/>
              <w:color w:val="000000"/>
              <w:sz w:val="20"/>
              <w:szCs w:val="20"/>
              <w:lang w:val="en-US" w:eastAsia="de-DE"/>
            </w:rPr>
            <w:t>.</w:t>
          </w:r>
        </w:p>
      </w:tc>
    </w:tr>
    <w:tr w:rsidR="00325AA8" w:rsidRPr="00325AA8" w14:paraId="56A57CE0" w14:textId="77777777" w:rsidTr="00325AA8">
      <w:trPr>
        <w:trHeight w:val="300"/>
      </w:trPr>
      <w:tc>
        <w:tcPr>
          <w:tcW w:w="44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B94A31" w14:textId="77777777" w:rsidR="00325AA8" w:rsidRPr="00325AA8" w:rsidRDefault="00325AA8" w:rsidP="00325AA8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val="en-US" w:eastAsia="de-DE"/>
            </w:rPr>
          </w:pPr>
        </w:p>
      </w:tc>
      <w:tc>
        <w:tcPr>
          <w:tcW w:w="49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225FF778" w14:textId="77777777" w:rsidR="00325AA8" w:rsidRPr="00325AA8" w:rsidRDefault="00325AA8" w:rsidP="00325AA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 w:eastAsia="de-DE"/>
            </w:rPr>
          </w:pPr>
        </w:p>
      </w:tc>
    </w:tr>
    <w:tr w:rsidR="00325AA8" w:rsidRPr="00325AA8" w14:paraId="42EF00D9" w14:textId="77777777" w:rsidTr="00325AA8">
      <w:trPr>
        <w:trHeight w:val="280"/>
      </w:trPr>
      <w:tc>
        <w:tcPr>
          <w:tcW w:w="4487" w:type="dxa"/>
          <w:tcBorders>
            <w:top w:val="single" w:sz="8" w:space="0" w:color="A6A6A6"/>
            <w:left w:val="single" w:sz="8" w:space="0" w:color="A6A6A6"/>
            <w:bottom w:val="single" w:sz="8" w:space="0" w:color="A6A6A6"/>
            <w:right w:val="single" w:sz="8" w:space="0" w:color="A6A6A6"/>
          </w:tcBorders>
          <w:shd w:val="clear" w:color="auto" w:fill="auto"/>
          <w:vAlign w:val="center"/>
          <w:hideMark/>
        </w:tcPr>
        <w:p w14:paraId="25B485C1" w14:textId="3B4F5905" w:rsidR="00325AA8" w:rsidRPr="00DB07E6" w:rsidRDefault="00325AA8" w:rsidP="00325AA8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n-US" w:eastAsia="de-DE"/>
            </w:rPr>
          </w:pPr>
          <w:r w:rsidRPr="00DB07E6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n-US" w:eastAsia="de-DE"/>
            </w:rPr>
            <w:t>Doc. ID:</w:t>
          </w:r>
          <w:r w:rsidR="00DB07E6" w:rsidRPr="00DB07E6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n-US" w:eastAsia="de-DE"/>
            </w:rPr>
            <w:t xml:space="preserve"> GLOBAL_F_P</w:t>
          </w:r>
          <w:r w:rsidR="00DB07E6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n-US" w:eastAsia="de-DE"/>
            </w:rPr>
            <w:t>ROC_354</w:t>
          </w:r>
        </w:p>
      </w:tc>
      <w:tc>
        <w:tcPr>
          <w:tcW w:w="4925" w:type="dxa"/>
          <w:tcBorders>
            <w:top w:val="single" w:sz="8" w:space="0" w:color="A6A6A6"/>
            <w:left w:val="nil"/>
            <w:bottom w:val="single" w:sz="8" w:space="0" w:color="A6A6A6"/>
            <w:right w:val="single" w:sz="8" w:space="0" w:color="A6A6A6"/>
          </w:tcBorders>
          <w:shd w:val="clear" w:color="auto" w:fill="auto"/>
          <w:vAlign w:val="center"/>
          <w:hideMark/>
        </w:tcPr>
        <w:p w14:paraId="197BF191" w14:textId="7D283EBB" w:rsidR="00325AA8" w:rsidRPr="00325AA8" w:rsidRDefault="00325AA8" w:rsidP="00325AA8">
          <w:pPr>
            <w:spacing w:after="0" w:line="240" w:lineRule="auto"/>
            <w:ind w:firstLineChars="500" w:firstLine="1004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de-DE" w:eastAsia="de-DE"/>
            </w:rPr>
          </w:pPr>
          <w:r w:rsidRPr="00325AA8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de-DE" w:eastAsia="de-DE"/>
            </w:rPr>
            <w:t xml:space="preserve">Version: </w:t>
          </w:r>
          <w:r w:rsidR="00DB07E6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de-DE" w:eastAsia="de-DE"/>
            </w:rPr>
            <w:t>3</w:t>
          </w:r>
          <w:r w:rsidRPr="00325AA8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de-DE" w:eastAsia="de-DE"/>
            </w:rPr>
            <w:t>.0</w:t>
          </w:r>
        </w:p>
      </w:tc>
    </w:tr>
    <w:tr w:rsidR="00325AA8" w:rsidRPr="00325AA8" w14:paraId="28DB6AC6" w14:textId="77777777" w:rsidTr="00325AA8">
      <w:trPr>
        <w:trHeight w:val="290"/>
      </w:trPr>
      <w:tc>
        <w:tcPr>
          <w:tcW w:w="4487" w:type="dxa"/>
          <w:tcBorders>
            <w:top w:val="nil"/>
            <w:left w:val="single" w:sz="8" w:space="0" w:color="A6A6A6"/>
            <w:bottom w:val="single" w:sz="8" w:space="0" w:color="A6A6A6"/>
            <w:right w:val="single" w:sz="8" w:space="0" w:color="A6A6A6"/>
          </w:tcBorders>
          <w:shd w:val="clear" w:color="auto" w:fill="auto"/>
          <w:vAlign w:val="center"/>
          <w:hideMark/>
        </w:tcPr>
        <w:p w14:paraId="66004F02" w14:textId="559BAE15" w:rsidR="00325AA8" w:rsidRPr="00325AA8" w:rsidRDefault="00325AA8" w:rsidP="00325AA8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n-US" w:eastAsia="de-DE"/>
            </w:rPr>
          </w:pPr>
          <w:r w:rsidRPr="00325AA8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n-US" w:eastAsia="de-DE"/>
            </w:rPr>
            <w:t>Title</w:t>
          </w:r>
          <w:r w:rsidRPr="00325AA8">
            <w:rPr>
              <w:rFonts w:ascii="Arial" w:eastAsia="Times New Roman" w:hAnsi="Arial" w:cs="Arial"/>
              <w:color w:val="000000"/>
              <w:sz w:val="20"/>
              <w:szCs w:val="20"/>
              <w:lang w:val="en-US" w:eastAsia="de-DE"/>
            </w:rPr>
            <w:t xml:space="preserve">: </w:t>
          </w: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n-US" w:eastAsia="de-DE"/>
            </w:rPr>
            <w:t>Basic Quality Requirements</w:t>
          </w:r>
        </w:p>
      </w:tc>
      <w:tc>
        <w:tcPr>
          <w:tcW w:w="4925" w:type="dxa"/>
          <w:tcBorders>
            <w:top w:val="nil"/>
            <w:left w:val="nil"/>
            <w:bottom w:val="single" w:sz="8" w:space="0" w:color="A6A6A6"/>
            <w:right w:val="single" w:sz="8" w:space="0" w:color="A6A6A6"/>
          </w:tcBorders>
          <w:shd w:val="clear" w:color="auto" w:fill="auto"/>
          <w:vAlign w:val="center"/>
          <w:hideMark/>
        </w:tcPr>
        <w:p w14:paraId="34E3F930" w14:textId="4BAE438F" w:rsidR="00325AA8" w:rsidRPr="00325AA8" w:rsidRDefault="00325AA8" w:rsidP="00325AA8">
          <w:pPr>
            <w:spacing w:after="0" w:line="240" w:lineRule="auto"/>
            <w:ind w:firstLineChars="500" w:firstLine="1004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de-DE" w:eastAsia="de-DE"/>
            </w:rPr>
          </w:pPr>
          <w:proofErr w:type="spellStart"/>
          <w:r w:rsidRPr="00325AA8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de-DE" w:eastAsia="de-DE"/>
            </w:rPr>
            <w:t>Effective</w:t>
          </w:r>
          <w:proofErr w:type="spellEnd"/>
          <w:r w:rsidRPr="00325AA8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de-DE" w:eastAsia="de-DE"/>
            </w:rPr>
            <w:t xml:space="preserve"> Date</w:t>
          </w:r>
          <w:r w:rsidRPr="00325AA8">
            <w:rPr>
              <w:rFonts w:ascii="Arial" w:eastAsia="Times New Roman" w:hAnsi="Arial" w:cs="Arial"/>
              <w:color w:val="000000"/>
              <w:sz w:val="20"/>
              <w:szCs w:val="20"/>
              <w:lang w:val="de-DE" w:eastAsia="de-DE"/>
            </w:rPr>
            <w:t xml:space="preserve">: </w:t>
          </w:r>
          <w:r w:rsidRPr="00325AA8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de-DE" w:eastAsia="de-DE"/>
            </w:rPr>
            <w:t>2020-02</w:t>
          </w:r>
          <w:r w:rsidR="00983566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de-DE" w:eastAsia="de-DE"/>
            </w:rPr>
            <w:t>-2</w:t>
          </w:r>
          <w:r w:rsidR="00C93E25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de-DE" w:eastAsia="de-DE"/>
            </w:rPr>
            <w:t>4</w:t>
          </w:r>
        </w:p>
      </w:tc>
    </w:tr>
  </w:tbl>
  <w:p w14:paraId="75413F14" w14:textId="6413B70D" w:rsidR="00490E3F" w:rsidRDefault="00490E3F" w:rsidP="00B65B72">
    <w:pPr>
      <w:pStyle w:val="Header"/>
    </w:pPr>
  </w:p>
  <w:p w14:paraId="631DD14F" w14:textId="77777777" w:rsidR="00490E3F" w:rsidRDefault="00490E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4D58A" w14:textId="77777777" w:rsidR="00C93E25" w:rsidRDefault="00C93E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836484"/>
    <w:multiLevelType w:val="hybridMultilevel"/>
    <w:tmpl w:val="ED8A7C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E3F"/>
    <w:rsid w:val="00016454"/>
    <w:rsid w:val="00023BD9"/>
    <w:rsid w:val="00061346"/>
    <w:rsid w:val="000E0E9B"/>
    <w:rsid w:val="00135D85"/>
    <w:rsid w:val="002D3549"/>
    <w:rsid w:val="00325AA8"/>
    <w:rsid w:val="003D129C"/>
    <w:rsid w:val="00490E3F"/>
    <w:rsid w:val="004C1D82"/>
    <w:rsid w:val="005B55AD"/>
    <w:rsid w:val="006C7A2A"/>
    <w:rsid w:val="00747C52"/>
    <w:rsid w:val="007653EF"/>
    <w:rsid w:val="00855C43"/>
    <w:rsid w:val="009171AB"/>
    <w:rsid w:val="009240A7"/>
    <w:rsid w:val="009279D3"/>
    <w:rsid w:val="00932BFE"/>
    <w:rsid w:val="00962AD0"/>
    <w:rsid w:val="00983566"/>
    <w:rsid w:val="0098654C"/>
    <w:rsid w:val="009E7FDB"/>
    <w:rsid w:val="009F3FFC"/>
    <w:rsid w:val="00B65B72"/>
    <w:rsid w:val="00BE5320"/>
    <w:rsid w:val="00C20C5E"/>
    <w:rsid w:val="00C93E25"/>
    <w:rsid w:val="00DA2E9E"/>
    <w:rsid w:val="00DB07E6"/>
    <w:rsid w:val="00DD436B"/>
    <w:rsid w:val="00E41328"/>
    <w:rsid w:val="00E717CF"/>
    <w:rsid w:val="00F10AB3"/>
    <w:rsid w:val="00F12E2C"/>
    <w:rsid w:val="00F911EC"/>
    <w:rsid w:val="00FC1661"/>
    <w:rsid w:val="00F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4F69C15"/>
  <w15:docId w15:val="{68CD9885-DEDF-4B4D-9CE8-205BAF08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E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0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E3F"/>
  </w:style>
  <w:style w:type="paragraph" w:styleId="Footer">
    <w:name w:val="footer"/>
    <w:basedOn w:val="Normal"/>
    <w:link w:val="FooterChar"/>
    <w:unhideWhenUsed/>
    <w:rsid w:val="00490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90E3F"/>
  </w:style>
  <w:style w:type="paragraph" w:styleId="ListParagraph">
    <w:name w:val="List Paragraph"/>
    <w:basedOn w:val="Normal"/>
    <w:uiPriority w:val="34"/>
    <w:qFormat/>
    <w:rsid w:val="00490E3F"/>
    <w:pPr>
      <w:ind w:left="720"/>
      <w:contextualSpacing/>
    </w:pPr>
  </w:style>
  <w:style w:type="character" w:styleId="PageNumber">
    <w:name w:val="page number"/>
    <w:basedOn w:val="DefaultParagraphFont"/>
    <w:rsid w:val="00135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5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z002ruwh\AppData\Roaming\Microsoft\Signatures\__sivantos_holding_en%20(Monica%20Cagnea)-Image01.png" TargetMode="External"/><Relationship Id="rId2" Type="http://schemas.openxmlformats.org/officeDocument/2006/relationships/hyperlink" Target="NULL" TargetMode="External"/><Relationship Id="rId1" Type="http://schemas.openxmlformats.org/officeDocument/2006/relationships/hyperlink" Target="NUL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1DE0A99B3B14D82F0C2B9B21A2B1F" ma:contentTypeVersion="1" ma:contentTypeDescription="Create a new document." ma:contentTypeScope="" ma:versionID="4684a7cf965aca9a9b7d44548b34dce6">
  <xsd:schema xmlns:xsd="http://www.w3.org/2001/XMLSchema" xmlns:xs="http://www.w3.org/2001/XMLSchema" xmlns:p="http://schemas.microsoft.com/office/2006/metadata/properties" xmlns:ns2="62775a36-d7c4-489b-9642-867244fa818a" targetNamespace="http://schemas.microsoft.com/office/2006/metadata/properties" ma:root="true" ma:fieldsID="ed276020565e75b4923cd79d5cc5862f" ns2:_="">
    <xsd:import namespace="62775a36-d7c4-489b-9642-867244fa818a"/>
    <xsd:element name="properties">
      <xsd:complexType>
        <xsd:sequence>
          <xsd:element name="documentManagement">
            <xsd:complexType>
              <xsd:all>
                <xsd:element ref="ns2:QMS_Refer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75a36-d7c4-489b-9642-867244fa818a" elementFormDefault="qualified">
    <xsd:import namespace="http://schemas.microsoft.com/office/2006/documentManagement/types"/>
    <xsd:import namespace="http://schemas.microsoft.com/office/infopath/2007/PartnerControls"/>
    <xsd:element name="QMS_Reference" ma:index="8" nillable="true" ma:displayName="Document Reference" ma:list="{62775a36-d7c4-489b-9642-867244fa818a}" ma:internalName="QMS_Reference" ma:showField="QMS_DocumentI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21AF3C-E270-472B-BCBC-CDDCF87C998B}"/>
</file>

<file path=customXml/itemProps2.xml><?xml version="1.0" encoding="utf-8"?>
<ds:datastoreItem xmlns:ds="http://schemas.openxmlformats.org/officeDocument/2006/customXml" ds:itemID="{2D5B0A8B-FCF1-4BE4-ACB1-1C5D2F71CF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GLOBAL_F_PROC_354 - Basic Quality Requirements</vt:lpstr>
      <vt:lpstr>GLOBAL_F_PROC_354 - Basic Quality Requirements</vt:lpstr>
    </vt:vector>
  </TitlesOfParts>
  <Company>H AU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Quality Requirements</dc:title>
  <dc:creator>GLOBAL_F_PROC_354</dc:creator>
  <cp:lastModifiedBy>Monica Cagnea</cp:lastModifiedBy>
  <cp:revision>2</cp:revision>
  <cp:lastPrinted>2015-02-18T06:38:00Z</cp:lastPrinted>
  <dcterms:created xsi:type="dcterms:W3CDTF">2020-02-10T11:56:00Z</dcterms:created>
  <dcterms:modified xsi:type="dcterms:W3CDTF">2020-02-10T11:56:00Z</dcterms:modified>
</cp:coreProperties>
</file>